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DFC" w:rsidRPr="00DF57B8" w:rsidRDefault="00676DFC" w:rsidP="00676DFC">
      <w:pPr>
        <w:autoSpaceDE w:val="0"/>
        <w:autoSpaceDN w:val="0"/>
        <w:spacing w:after="0" w:line="240" w:lineRule="auto"/>
        <w:ind w:left="-284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DF57B8">
        <w:rPr>
          <w:rFonts w:ascii="Times New Roman" w:hAnsi="Times New Roman"/>
          <w:b/>
          <w:bCs/>
          <w:sz w:val="20"/>
          <w:szCs w:val="20"/>
          <w:lang w:eastAsia="ru-RU"/>
        </w:rPr>
        <w:t>Договор о задатке</w:t>
      </w:r>
    </w:p>
    <w:p w:rsidR="00676DFC" w:rsidRPr="00DF57B8" w:rsidRDefault="00676DFC" w:rsidP="00676DFC">
      <w:pPr>
        <w:autoSpaceDE w:val="0"/>
        <w:autoSpaceDN w:val="0"/>
        <w:spacing w:after="0" w:line="240" w:lineRule="auto"/>
        <w:ind w:left="-284"/>
        <w:jc w:val="center"/>
        <w:rPr>
          <w:rFonts w:ascii="Times New Roman" w:hAnsi="Times New Roman"/>
          <w:spacing w:val="30"/>
          <w:sz w:val="20"/>
          <w:szCs w:val="20"/>
          <w:lang w:eastAsia="ru-RU"/>
        </w:rPr>
      </w:pPr>
      <w:r w:rsidRPr="00DF57B8">
        <w:rPr>
          <w:rFonts w:ascii="Times New Roman" w:hAnsi="Times New Roman"/>
          <w:spacing w:val="30"/>
          <w:sz w:val="20"/>
          <w:szCs w:val="20"/>
          <w:lang w:eastAsia="ru-RU"/>
        </w:rPr>
        <w:t>(ПРОЕКТ)</w:t>
      </w:r>
    </w:p>
    <w:p w:rsidR="00676DFC" w:rsidRPr="00DF57B8" w:rsidRDefault="00676DFC" w:rsidP="00676DF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F57B8">
        <w:rPr>
          <w:rFonts w:ascii="Times New Roman" w:hAnsi="Times New Roman"/>
          <w:sz w:val="20"/>
          <w:szCs w:val="20"/>
        </w:rPr>
        <w:t>г. Санкт-Петербург</w:t>
      </w:r>
      <w:r w:rsidRPr="00DF57B8">
        <w:rPr>
          <w:rFonts w:ascii="Times New Roman" w:hAnsi="Times New Roman"/>
          <w:sz w:val="20"/>
          <w:szCs w:val="20"/>
        </w:rPr>
        <w:tab/>
      </w:r>
      <w:r w:rsidRPr="00DF57B8">
        <w:rPr>
          <w:rFonts w:ascii="Times New Roman" w:hAnsi="Times New Roman"/>
          <w:sz w:val="20"/>
          <w:szCs w:val="20"/>
        </w:rPr>
        <w:tab/>
      </w:r>
      <w:r w:rsidRPr="00DF57B8">
        <w:rPr>
          <w:rFonts w:ascii="Times New Roman" w:hAnsi="Times New Roman"/>
          <w:sz w:val="20"/>
          <w:szCs w:val="20"/>
        </w:rPr>
        <w:tab/>
      </w:r>
      <w:r w:rsidRPr="00DF57B8">
        <w:rPr>
          <w:rFonts w:ascii="Times New Roman" w:hAnsi="Times New Roman"/>
          <w:sz w:val="20"/>
          <w:szCs w:val="20"/>
        </w:rPr>
        <w:tab/>
      </w:r>
      <w:r w:rsidRPr="00DF57B8">
        <w:rPr>
          <w:rFonts w:ascii="Times New Roman" w:hAnsi="Times New Roman"/>
          <w:sz w:val="20"/>
          <w:szCs w:val="20"/>
        </w:rPr>
        <w:tab/>
      </w:r>
      <w:r w:rsidRPr="00DF57B8">
        <w:rPr>
          <w:rFonts w:ascii="Times New Roman" w:hAnsi="Times New Roman"/>
          <w:sz w:val="20"/>
          <w:szCs w:val="20"/>
        </w:rPr>
        <w:tab/>
      </w:r>
      <w:r w:rsidRPr="00DF57B8">
        <w:rPr>
          <w:rFonts w:ascii="Times New Roman" w:hAnsi="Times New Roman"/>
          <w:sz w:val="20"/>
          <w:szCs w:val="20"/>
        </w:rPr>
        <w:tab/>
      </w:r>
      <w:r w:rsidRPr="00DF57B8">
        <w:rPr>
          <w:rFonts w:ascii="Times New Roman" w:hAnsi="Times New Roman"/>
          <w:sz w:val="20"/>
          <w:szCs w:val="20"/>
        </w:rPr>
        <w:tab/>
        <w:t>«____» _________г.</w:t>
      </w:r>
    </w:p>
    <w:p w:rsidR="00676DFC" w:rsidRPr="00DF57B8" w:rsidRDefault="00676DFC" w:rsidP="00676D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051DF" w:rsidRPr="002D4CBC" w:rsidRDefault="002D4CBC" w:rsidP="00676DF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D4CB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Конкурсный управляющий</w:t>
      </w:r>
      <w:r w:rsidRPr="002D4CBC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Общества с ограниченной ответственностью «ПТК «Спорт» </w:t>
      </w:r>
      <w:proofErr w:type="spellStart"/>
      <w:r w:rsidRPr="002D4CBC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Гамзов</w:t>
      </w:r>
      <w:proofErr w:type="spellEnd"/>
      <w:r w:rsidRPr="002D4CBC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Сергей Николаевич</w:t>
      </w:r>
      <w:r w:rsidRPr="002D4CB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, действующий на основании Решения Арбитражного суда г. Санкт-Петербурга и Ленинградской области от 07.12.2020 г. по делу № А56-49333/2020</w:t>
      </w:r>
      <w:r w:rsidRPr="002D4CBC">
        <w:rPr>
          <w:rFonts w:ascii="Times New Roman" w:hAnsi="Times New Roman"/>
          <w:kern w:val="1"/>
          <w:sz w:val="20"/>
          <w:szCs w:val="20"/>
          <w:lang w:eastAsia="hi-IN" w:bidi="hi-IN"/>
        </w:rPr>
        <w:t xml:space="preserve">, в дальнейшем именуемый </w:t>
      </w:r>
      <w:r w:rsidRPr="002D4CBC">
        <w:rPr>
          <w:rFonts w:ascii="Times New Roman" w:hAnsi="Times New Roman"/>
          <w:b/>
          <w:kern w:val="1"/>
          <w:sz w:val="20"/>
          <w:szCs w:val="20"/>
          <w:lang w:eastAsia="hi-IN" w:bidi="hi-IN"/>
        </w:rPr>
        <w:t>«Организатор торгов»</w:t>
      </w:r>
      <w:r w:rsidRPr="002D4CBC">
        <w:rPr>
          <w:rFonts w:ascii="Times New Roman" w:hAnsi="Times New Roman"/>
          <w:kern w:val="1"/>
          <w:sz w:val="20"/>
          <w:szCs w:val="20"/>
          <w:lang w:eastAsia="hi-IN" w:bidi="hi-IN"/>
        </w:rPr>
        <w:t>, с одной стороны</w:t>
      </w:r>
      <w:r w:rsidR="00A567B0" w:rsidRPr="002D4CBC">
        <w:rPr>
          <w:rFonts w:ascii="Times New Roman" w:hAnsi="Times New Roman"/>
          <w:sz w:val="20"/>
          <w:szCs w:val="20"/>
        </w:rPr>
        <w:t xml:space="preserve">, именуемое в дальнейшем </w:t>
      </w:r>
      <w:r w:rsidR="00A567B0" w:rsidRPr="002D4CBC">
        <w:rPr>
          <w:rFonts w:ascii="Times New Roman" w:hAnsi="Times New Roman"/>
          <w:bCs/>
          <w:sz w:val="20"/>
          <w:szCs w:val="20"/>
        </w:rPr>
        <w:t xml:space="preserve">Цедент, </w:t>
      </w:r>
      <w:r w:rsidR="00A567B0" w:rsidRPr="002D4CBC">
        <w:rPr>
          <w:rFonts w:ascii="Times New Roman" w:hAnsi="Times New Roman"/>
          <w:sz w:val="20"/>
          <w:szCs w:val="20"/>
        </w:rPr>
        <w:t>с одной стороны,</w:t>
      </w:r>
      <w:r w:rsidR="00676DFC" w:rsidRPr="002D4CBC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676DFC" w:rsidRPr="002D4CBC" w:rsidRDefault="00676DFC" w:rsidP="00676DF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D4CBC">
        <w:rPr>
          <w:rFonts w:ascii="Times New Roman" w:hAnsi="Times New Roman"/>
          <w:sz w:val="20"/>
          <w:szCs w:val="20"/>
          <w:lang w:eastAsia="ru-RU"/>
        </w:rPr>
        <w:t>и _______________, именуемое в дальнейшем «Претендент», в лице _______________________________, действующего на основании __________________________, с другой стороны, совместно именуемые «Стороны», заключили настоящий договор о нижеследующем:</w:t>
      </w:r>
    </w:p>
    <w:p w:rsidR="00676DFC" w:rsidRPr="00FA1CA1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76DFC" w:rsidRPr="00FA1CA1" w:rsidRDefault="00676DFC" w:rsidP="00676DFC">
      <w:pPr>
        <w:autoSpaceDE w:val="0"/>
        <w:autoSpaceDN w:val="0"/>
        <w:spacing w:after="0" w:line="240" w:lineRule="auto"/>
        <w:ind w:left="-284" w:firstLine="284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A1CA1">
        <w:rPr>
          <w:rFonts w:ascii="Times New Roman" w:hAnsi="Times New Roman"/>
          <w:b/>
          <w:bCs/>
          <w:sz w:val="20"/>
          <w:szCs w:val="20"/>
          <w:lang w:val="en-US" w:eastAsia="ru-RU"/>
        </w:rPr>
        <w:t>I</w:t>
      </w:r>
      <w:r w:rsidRPr="00FA1CA1">
        <w:rPr>
          <w:rFonts w:ascii="Times New Roman" w:hAnsi="Times New Roman"/>
          <w:b/>
          <w:bCs/>
          <w:sz w:val="20"/>
          <w:szCs w:val="20"/>
          <w:lang w:eastAsia="ru-RU"/>
        </w:rPr>
        <w:t xml:space="preserve">. Предмет </w:t>
      </w:r>
    </w:p>
    <w:p w:rsidR="00676DFC" w:rsidRPr="00FA1CA1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bCs/>
          <w:sz w:val="20"/>
          <w:szCs w:val="20"/>
          <w:lang w:eastAsia="ru-RU"/>
        </w:rPr>
        <w:t>1.1.</w:t>
      </w:r>
      <w:r w:rsidRPr="00FA1CA1">
        <w:rPr>
          <w:rFonts w:ascii="Times New Roman" w:hAnsi="Times New Roman"/>
          <w:bCs/>
          <w:sz w:val="20"/>
          <w:szCs w:val="20"/>
          <w:lang w:eastAsia="ru-RU"/>
        </w:rPr>
        <w:tab/>
        <w:t xml:space="preserve">В соответствии с условиями настоящего договора Претендент для участия в торгах по продаже имущества </w:t>
      </w:r>
      <w:r w:rsidR="00984CC8" w:rsidRPr="00FA1CA1">
        <w:rPr>
          <w:rFonts w:ascii="Times New Roman" w:hAnsi="Times New Roman"/>
          <w:bCs/>
          <w:sz w:val="20"/>
          <w:szCs w:val="20"/>
        </w:rPr>
        <w:t>ООО «</w:t>
      </w:r>
      <w:r w:rsidR="002D4CBC">
        <w:rPr>
          <w:rFonts w:ascii="Times New Roman" w:hAnsi="Times New Roman"/>
          <w:bCs/>
          <w:sz w:val="20"/>
          <w:szCs w:val="20"/>
        </w:rPr>
        <w:t>ПТК «СПОРТ</w:t>
      </w:r>
      <w:r w:rsidR="00984CC8" w:rsidRPr="00FA1CA1">
        <w:rPr>
          <w:rFonts w:ascii="Times New Roman" w:hAnsi="Times New Roman"/>
          <w:bCs/>
          <w:sz w:val="20"/>
          <w:szCs w:val="20"/>
        </w:rPr>
        <w:t>»</w:t>
      </w:r>
      <w:r w:rsidR="00DB38F8">
        <w:rPr>
          <w:rFonts w:ascii="Times New Roman" w:hAnsi="Times New Roman"/>
          <w:bCs/>
          <w:sz w:val="20"/>
          <w:szCs w:val="20"/>
          <w:lang w:eastAsia="ru-RU"/>
        </w:rPr>
        <w:t xml:space="preserve">, назначенных на </w:t>
      </w:r>
      <w:proofErr w:type="gramStart"/>
      <w:r w:rsidR="00DB38F8" w:rsidRPr="00DB38F8">
        <w:rPr>
          <w:rFonts w:ascii="Times New Roman" w:hAnsi="Times New Roman"/>
          <w:bCs/>
          <w:sz w:val="20"/>
          <w:szCs w:val="20"/>
          <w:u w:val="single"/>
          <w:lang w:eastAsia="ru-RU"/>
        </w:rPr>
        <w:t>_(</w:t>
      </w:r>
      <w:proofErr w:type="gramEnd"/>
      <w:r w:rsidR="00DB38F8" w:rsidRPr="00DB38F8">
        <w:rPr>
          <w:rFonts w:ascii="Times New Roman" w:hAnsi="Times New Roman"/>
          <w:bCs/>
          <w:sz w:val="20"/>
          <w:szCs w:val="20"/>
          <w:u w:val="single"/>
          <w:lang w:eastAsia="ru-RU"/>
        </w:rPr>
        <w:t>дата торгов)</w:t>
      </w:r>
      <w:r w:rsidRPr="00DB38F8">
        <w:rPr>
          <w:rFonts w:ascii="Times New Roman" w:hAnsi="Times New Roman"/>
          <w:bCs/>
          <w:sz w:val="20"/>
          <w:szCs w:val="20"/>
          <w:u w:val="single"/>
          <w:lang w:eastAsia="ru-RU"/>
        </w:rPr>
        <w:t>____</w:t>
      </w:r>
      <w:r w:rsidRPr="00FA1CA1">
        <w:rPr>
          <w:rFonts w:ascii="Times New Roman" w:hAnsi="Times New Roman"/>
          <w:bCs/>
          <w:sz w:val="20"/>
          <w:szCs w:val="20"/>
          <w:lang w:eastAsia="ru-RU"/>
        </w:rPr>
        <w:t xml:space="preserve"> (далее – Торги), оплачивает задаток </w:t>
      </w:r>
      <w:r w:rsidRPr="00FA1CA1">
        <w:rPr>
          <w:rFonts w:ascii="Times New Roman" w:hAnsi="Times New Roman"/>
          <w:sz w:val="20"/>
          <w:szCs w:val="20"/>
          <w:lang w:eastAsia="ru-RU"/>
        </w:rPr>
        <w:t xml:space="preserve">в размере </w:t>
      </w:r>
      <w:r w:rsidR="007E3265">
        <w:rPr>
          <w:rFonts w:ascii="Times New Roman" w:hAnsi="Times New Roman"/>
          <w:sz w:val="20"/>
          <w:szCs w:val="20"/>
        </w:rPr>
        <w:t>_____</w:t>
      </w:r>
      <w:bookmarkStart w:id="0" w:name="_GoBack"/>
      <w:bookmarkEnd w:id="0"/>
      <w:r w:rsidRPr="00FA1CA1">
        <w:rPr>
          <w:rFonts w:ascii="Times New Roman" w:hAnsi="Times New Roman"/>
          <w:sz w:val="20"/>
          <w:szCs w:val="20"/>
        </w:rPr>
        <w:t xml:space="preserve"> процентов </w:t>
      </w:r>
      <w:r w:rsidRPr="00FA1CA1">
        <w:rPr>
          <w:rFonts w:ascii="Times New Roman" w:hAnsi="Times New Roman"/>
          <w:sz w:val="20"/>
          <w:szCs w:val="20"/>
          <w:shd w:val="clear" w:color="auto" w:fill="FFFFFF"/>
        </w:rPr>
        <w:t>от начальной цены лота</w:t>
      </w:r>
      <w:r w:rsidRPr="00FA1CA1">
        <w:rPr>
          <w:rFonts w:ascii="Times New Roman" w:hAnsi="Times New Roman"/>
          <w:sz w:val="20"/>
          <w:szCs w:val="20"/>
          <w:lang w:eastAsia="ru-RU"/>
        </w:rPr>
        <w:t xml:space="preserve">, что составляет </w:t>
      </w:r>
      <w:r w:rsidRPr="00FA1CA1">
        <w:rPr>
          <w:rFonts w:ascii="Times New Roman" w:hAnsi="Times New Roman"/>
          <w:bCs/>
          <w:sz w:val="20"/>
          <w:szCs w:val="20"/>
          <w:lang w:eastAsia="ru-RU"/>
        </w:rPr>
        <w:t>___________________________________ (далее – Задаток) путем перечисления денежных средств в порядке, установленном настоящим договором</w:t>
      </w:r>
      <w:r w:rsidRPr="00FA1CA1">
        <w:rPr>
          <w:rFonts w:ascii="Times New Roman" w:hAnsi="Times New Roman"/>
          <w:sz w:val="20"/>
          <w:szCs w:val="20"/>
          <w:lang w:eastAsia="ru-RU"/>
        </w:rPr>
        <w:t>. Наименование имущества, за которое претенденту необходимо внести задаток содержится в заявке Претендента на участие в торгах.</w:t>
      </w:r>
    </w:p>
    <w:p w:rsidR="00676DFC" w:rsidRPr="00FA1CA1" w:rsidRDefault="00676DFC" w:rsidP="00676DF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1.2.</w:t>
      </w:r>
      <w:r w:rsidRPr="00FA1CA1">
        <w:rPr>
          <w:rFonts w:ascii="Times New Roman" w:hAnsi="Times New Roman"/>
          <w:sz w:val="20"/>
          <w:szCs w:val="20"/>
          <w:lang w:eastAsia="ru-RU"/>
        </w:rPr>
        <w:tab/>
        <w:t>Задаток служит обеспечением исполнения обязательств Претендента по заключению договора купли-продажи и оплате Имущества, реализуемого путем проведения Торгов (далее – Имущество), в случае объявления его победителем.</w:t>
      </w:r>
    </w:p>
    <w:p w:rsidR="00676DFC" w:rsidRPr="00FA1CA1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76DFC" w:rsidRPr="00FA1CA1" w:rsidRDefault="00676DFC" w:rsidP="00676DFC">
      <w:pPr>
        <w:autoSpaceDE w:val="0"/>
        <w:autoSpaceDN w:val="0"/>
        <w:spacing w:after="0" w:line="240" w:lineRule="auto"/>
        <w:ind w:left="-284" w:firstLine="284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A1CA1">
        <w:rPr>
          <w:rFonts w:ascii="Times New Roman" w:hAnsi="Times New Roman"/>
          <w:b/>
          <w:bCs/>
          <w:sz w:val="20"/>
          <w:szCs w:val="20"/>
          <w:lang w:val="en-US" w:eastAsia="ru-RU"/>
        </w:rPr>
        <w:t>II</w:t>
      </w:r>
      <w:r w:rsidRPr="00FA1CA1">
        <w:rPr>
          <w:rFonts w:ascii="Times New Roman" w:hAnsi="Times New Roman"/>
          <w:b/>
          <w:bCs/>
          <w:sz w:val="20"/>
          <w:szCs w:val="20"/>
          <w:lang w:eastAsia="ru-RU"/>
        </w:rPr>
        <w:t>. Порядок внесения задатка</w:t>
      </w:r>
    </w:p>
    <w:p w:rsidR="00676DFC" w:rsidRPr="00FA1CA1" w:rsidRDefault="00676DFC" w:rsidP="00676DF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2.1.</w:t>
      </w:r>
      <w:r w:rsidRPr="00FA1CA1">
        <w:rPr>
          <w:rFonts w:ascii="Times New Roman" w:hAnsi="Times New Roman"/>
          <w:sz w:val="20"/>
          <w:szCs w:val="20"/>
          <w:lang w:eastAsia="ru-RU"/>
        </w:rPr>
        <w:tab/>
        <w:t xml:space="preserve">Задаток в размере </w:t>
      </w:r>
      <w:r w:rsidR="00EC301E">
        <w:rPr>
          <w:rFonts w:ascii="Times New Roman" w:hAnsi="Times New Roman"/>
          <w:sz w:val="20"/>
          <w:szCs w:val="20"/>
        </w:rPr>
        <w:t>десяти</w:t>
      </w:r>
      <w:r w:rsidRPr="00FA1CA1">
        <w:rPr>
          <w:rFonts w:ascii="Times New Roman" w:hAnsi="Times New Roman"/>
          <w:sz w:val="20"/>
          <w:szCs w:val="20"/>
        </w:rPr>
        <w:t xml:space="preserve"> процентов </w:t>
      </w:r>
      <w:r w:rsidRPr="00FA1CA1">
        <w:rPr>
          <w:rFonts w:ascii="Times New Roman" w:hAnsi="Times New Roman"/>
          <w:sz w:val="20"/>
          <w:szCs w:val="20"/>
          <w:shd w:val="clear" w:color="auto" w:fill="FFFFFF"/>
        </w:rPr>
        <w:t>от начальной цены лота</w:t>
      </w:r>
      <w:r w:rsidRPr="00FA1CA1">
        <w:rPr>
          <w:rFonts w:ascii="Times New Roman" w:hAnsi="Times New Roman"/>
          <w:sz w:val="20"/>
          <w:szCs w:val="20"/>
          <w:lang w:eastAsia="ru-RU"/>
        </w:rPr>
        <w:t xml:space="preserve"> должен быть внесен Претендентом и поступить на расчётный счёт, указанный в п.2.3. настоящего Договора не позднее окончания срока рассмотрения заявок, указанного в информационном сообщении о проведении Торгов. Моментом внесения задатка считается момент поступления всей суммы Задатка, указанной в п. 1.1 настоящего договора, на указанный счет. </w:t>
      </w:r>
    </w:p>
    <w:p w:rsidR="00676DFC" w:rsidRPr="00FA1CA1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2.2.</w:t>
      </w:r>
      <w:r w:rsidRPr="00FA1CA1">
        <w:rPr>
          <w:rFonts w:ascii="Times New Roman" w:hAnsi="Times New Roman"/>
          <w:sz w:val="20"/>
          <w:szCs w:val="20"/>
          <w:lang w:eastAsia="ru-RU"/>
        </w:rPr>
        <w:tab/>
        <w:t>На денежные средства, перечисленные в соответствии с настоящим договором, проценты не начисляются.</w:t>
      </w:r>
    </w:p>
    <w:p w:rsidR="00676DFC" w:rsidRPr="00FA1CA1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2.3.</w:t>
      </w:r>
      <w:r w:rsidRPr="00FA1CA1">
        <w:rPr>
          <w:rFonts w:ascii="Times New Roman" w:hAnsi="Times New Roman"/>
          <w:sz w:val="20"/>
          <w:szCs w:val="20"/>
          <w:lang w:eastAsia="ru-RU"/>
        </w:rPr>
        <w:tab/>
      </w:r>
      <w:r w:rsidR="003D1808" w:rsidRPr="00FA1CA1">
        <w:rPr>
          <w:rFonts w:ascii="Times New Roman" w:hAnsi="Times New Roman"/>
          <w:sz w:val="20"/>
          <w:szCs w:val="20"/>
        </w:rPr>
        <w:t xml:space="preserve">Задаток вносится на следующий расчетный счет: </w:t>
      </w:r>
      <w:r w:rsidR="002D4CBC">
        <w:rPr>
          <w:rFonts w:ascii="Times New Roman" w:hAnsi="Times New Roman"/>
          <w:sz w:val="20"/>
          <w:szCs w:val="20"/>
        </w:rPr>
        <w:t xml:space="preserve">№ 40702810855000035662, </w:t>
      </w:r>
      <w:r w:rsidR="002D4CBC" w:rsidRPr="002D4CBC">
        <w:rPr>
          <w:rFonts w:ascii="Times New Roman" w:hAnsi="Times New Roman"/>
          <w:sz w:val="20"/>
          <w:szCs w:val="20"/>
        </w:rPr>
        <w:t xml:space="preserve">Банк получателя: СЕВЕРО-ЗАПАДНЫЙ БАНК ПАО СБЕРБАНК; Место нахождение Банка получателя: 191124, г. Санкт-Петербург, </w:t>
      </w:r>
      <w:proofErr w:type="spellStart"/>
      <w:r w:rsidR="002D4CBC" w:rsidRPr="002D4CBC">
        <w:rPr>
          <w:rFonts w:ascii="Times New Roman" w:hAnsi="Times New Roman"/>
          <w:sz w:val="20"/>
          <w:szCs w:val="20"/>
        </w:rPr>
        <w:t>ул</w:t>
      </w:r>
      <w:proofErr w:type="spellEnd"/>
      <w:r w:rsidR="002D4CBC" w:rsidRPr="002D4CBC">
        <w:rPr>
          <w:rFonts w:ascii="Times New Roman" w:hAnsi="Times New Roman"/>
          <w:sz w:val="20"/>
          <w:szCs w:val="20"/>
        </w:rPr>
        <w:t xml:space="preserve"> Красного Текстильщика, 2; БИК Банка получателя: 044030653; к/с: 30101810500000000653 в СЕВЕРО-ЗАПАДНОЕ ГУ БАНКА РОССИИ, ИНН 7707083893 КПП 784243001</w:t>
      </w:r>
      <w:r w:rsidR="007156C7" w:rsidRPr="00A567B0">
        <w:rPr>
          <w:rFonts w:ascii="Times New Roman" w:hAnsi="Times New Roman"/>
          <w:color w:val="FF0000"/>
          <w:sz w:val="20"/>
          <w:szCs w:val="20"/>
        </w:rPr>
        <w:t>.</w:t>
      </w:r>
      <w:r w:rsidR="007156C7" w:rsidRPr="00FA1CA1">
        <w:rPr>
          <w:rFonts w:ascii="Times New Roman" w:hAnsi="Times New Roman"/>
          <w:sz w:val="20"/>
          <w:szCs w:val="20"/>
        </w:rPr>
        <w:t xml:space="preserve"> </w:t>
      </w:r>
      <w:r w:rsidR="003D1808" w:rsidRPr="00FA1CA1">
        <w:rPr>
          <w:rFonts w:ascii="Times New Roman" w:hAnsi="Times New Roman"/>
          <w:sz w:val="20"/>
          <w:szCs w:val="20"/>
        </w:rPr>
        <w:t xml:space="preserve">При оплате задатка в назначении платежа указывается «Задаток за участие в торгах по продаже имущества </w:t>
      </w:r>
      <w:r w:rsidR="00984CC8" w:rsidRPr="00FA1CA1">
        <w:rPr>
          <w:rFonts w:ascii="Times New Roman" w:hAnsi="Times New Roman"/>
          <w:bCs/>
          <w:sz w:val="20"/>
          <w:szCs w:val="20"/>
        </w:rPr>
        <w:t>ООО «</w:t>
      </w:r>
      <w:r w:rsidR="002D4CBC">
        <w:rPr>
          <w:rFonts w:ascii="Times New Roman" w:hAnsi="Times New Roman"/>
          <w:bCs/>
          <w:sz w:val="20"/>
          <w:szCs w:val="20"/>
        </w:rPr>
        <w:t>ПТК СПОРТ</w:t>
      </w:r>
      <w:r w:rsidR="00984CC8" w:rsidRPr="00FA1CA1">
        <w:rPr>
          <w:rFonts w:ascii="Times New Roman" w:hAnsi="Times New Roman"/>
          <w:bCs/>
          <w:sz w:val="20"/>
          <w:szCs w:val="20"/>
        </w:rPr>
        <w:t>»</w:t>
      </w:r>
      <w:r w:rsidR="003D1808" w:rsidRPr="00FA1CA1">
        <w:rPr>
          <w:rFonts w:ascii="Times New Roman" w:hAnsi="Times New Roman"/>
          <w:bCs/>
          <w:sz w:val="20"/>
          <w:szCs w:val="20"/>
        </w:rPr>
        <w:t xml:space="preserve"> </w:t>
      </w:r>
      <w:r w:rsidR="003D1808" w:rsidRPr="00FA1CA1">
        <w:rPr>
          <w:rFonts w:ascii="Times New Roman" w:hAnsi="Times New Roman"/>
          <w:sz w:val="20"/>
          <w:szCs w:val="20"/>
          <w:shd w:val="clear" w:color="auto" w:fill="FFFFFF"/>
        </w:rPr>
        <w:t xml:space="preserve">проводимых (указать дату торгов) </w:t>
      </w:r>
      <w:r w:rsidR="00950B69">
        <w:rPr>
          <w:rFonts w:ascii="Times New Roman" w:hAnsi="Times New Roman"/>
          <w:sz w:val="20"/>
          <w:szCs w:val="20"/>
        </w:rPr>
        <w:t>по лоту №__</w:t>
      </w:r>
      <w:r w:rsidR="003D1808" w:rsidRPr="00FA1CA1">
        <w:rPr>
          <w:rFonts w:ascii="Times New Roman" w:hAnsi="Times New Roman"/>
          <w:sz w:val="20"/>
          <w:szCs w:val="20"/>
        </w:rPr>
        <w:t>».</w:t>
      </w:r>
    </w:p>
    <w:p w:rsidR="00984CC8" w:rsidRPr="00FA1CA1" w:rsidRDefault="00984CC8" w:rsidP="00676D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676DFC" w:rsidRPr="00FA1CA1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A1CA1">
        <w:rPr>
          <w:rFonts w:ascii="Times New Roman" w:hAnsi="Times New Roman"/>
          <w:b/>
          <w:bCs/>
          <w:sz w:val="20"/>
          <w:szCs w:val="20"/>
          <w:lang w:val="en-US" w:eastAsia="ru-RU"/>
        </w:rPr>
        <w:t>III</w:t>
      </w:r>
      <w:r w:rsidRPr="00FA1CA1">
        <w:rPr>
          <w:rFonts w:ascii="Times New Roman" w:hAnsi="Times New Roman"/>
          <w:b/>
          <w:bCs/>
          <w:sz w:val="20"/>
          <w:szCs w:val="20"/>
          <w:lang w:eastAsia="ru-RU"/>
        </w:rPr>
        <w:t>. Порядок возврата и удержания задатка</w:t>
      </w:r>
    </w:p>
    <w:p w:rsidR="00676DFC" w:rsidRPr="00FA1CA1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3.1.</w:t>
      </w:r>
      <w:r w:rsidRPr="00FA1CA1">
        <w:rPr>
          <w:rFonts w:ascii="Times New Roman" w:hAnsi="Times New Roman"/>
          <w:sz w:val="20"/>
          <w:szCs w:val="20"/>
          <w:lang w:eastAsia="ru-RU"/>
        </w:rPr>
        <w:tab/>
        <w:t xml:space="preserve">Задаток возвращается в случаях и в сроки, которые установлены пунктом 3.2. настоящего договора путем перечисления суммы внесенного задатка в том порядке, в каком он был внесен. </w:t>
      </w:r>
    </w:p>
    <w:p w:rsidR="00676DFC" w:rsidRPr="00FA1CA1" w:rsidRDefault="00676DFC" w:rsidP="00676DFC">
      <w:pPr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3.2.</w:t>
      </w:r>
      <w:r w:rsidRPr="00FA1CA1">
        <w:rPr>
          <w:rFonts w:ascii="Times New Roman" w:hAnsi="Times New Roman"/>
          <w:sz w:val="20"/>
          <w:szCs w:val="20"/>
          <w:lang w:eastAsia="ru-RU"/>
        </w:rPr>
        <w:tab/>
        <w:t>В случае, если Претендент не будет допущен к участию в Торгах или в случае если Претендент не будет признан победителем Торгов, а равно в случае отзыва Претендентом заявки до даты окончания приема заявок на приобретение Имущества организатор торгов обязуется возвратить сумму внесенного Претендентом задатка в течение 5 дней с момента объявления результатов торгов.</w:t>
      </w:r>
    </w:p>
    <w:p w:rsidR="00676DFC" w:rsidRPr="00FA1CA1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3.3.</w:t>
      </w:r>
      <w:r w:rsidRPr="00FA1CA1">
        <w:rPr>
          <w:rFonts w:ascii="Times New Roman" w:hAnsi="Times New Roman"/>
          <w:sz w:val="20"/>
          <w:szCs w:val="20"/>
          <w:lang w:eastAsia="ru-RU"/>
        </w:rPr>
        <w:tab/>
        <w:t xml:space="preserve">Внесенный задаток не возвращается в случае, если Претендент, признанный в дальнейшем победителем Торгов: </w:t>
      </w:r>
    </w:p>
    <w:p w:rsidR="00676DFC" w:rsidRPr="00FA1CA1" w:rsidRDefault="00676DFC" w:rsidP="00676DFC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- уклонится/откажется от заключения в установленный срок договора купли - продажи имущества;</w:t>
      </w:r>
    </w:p>
    <w:p w:rsidR="00676DFC" w:rsidRPr="00FA1CA1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- уклонится/откажется от оплаты продаваемого имущества в срок, установленный информационным сообщением о проведении Торгов;</w:t>
      </w:r>
    </w:p>
    <w:p w:rsidR="00676DFC" w:rsidRPr="00FA1CA1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- совершит иные действия, повлекшие недействительность (отмену) результатов подведения итогов приема заявок на участие в Торгах.</w:t>
      </w:r>
    </w:p>
    <w:p w:rsidR="00676DFC" w:rsidRPr="00FA1CA1" w:rsidRDefault="00676DFC" w:rsidP="00676DFC">
      <w:pPr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3.4.</w:t>
      </w:r>
      <w:r w:rsidRPr="00FA1CA1">
        <w:rPr>
          <w:rFonts w:ascii="Times New Roman" w:hAnsi="Times New Roman"/>
          <w:sz w:val="20"/>
          <w:szCs w:val="20"/>
          <w:lang w:eastAsia="ru-RU"/>
        </w:rPr>
        <w:tab/>
        <w:t xml:space="preserve"> Внесенный Претендентом Задаток засчитывается в счет оплаты приобретаемого Имущества при заключении в установленном порядке договора купли – продажи имущества.   </w:t>
      </w:r>
    </w:p>
    <w:p w:rsidR="00676DFC" w:rsidRPr="00FA1CA1" w:rsidRDefault="00676DFC" w:rsidP="00676DFC">
      <w:pPr>
        <w:autoSpaceDE w:val="0"/>
        <w:autoSpaceDN w:val="0"/>
        <w:spacing w:after="0" w:line="240" w:lineRule="auto"/>
        <w:ind w:right="-2" w:firstLine="284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A1CA1">
        <w:rPr>
          <w:rFonts w:ascii="Times New Roman" w:hAnsi="Times New Roman"/>
          <w:b/>
          <w:bCs/>
          <w:sz w:val="20"/>
          <w:szCs w:val="20"/>
          <w:lang w:val="en-US" w:eastAsia="ru-RU"/>
        </w:rPr>
        <w:t>IV</w:t>
      </w:r>
      <w:r w:rsidRPr="00FA1CA1">
        <w:rPr>
          <w:rFonts w:ascii="Times New Roman" w:hAnsi="Times New Roman"/>
          <w:b/>
          <w:bCs/>
          <w:sz w:val="20"/>
          <w:szCs w:val="20"/>
          <w:lang w:eastAsia="ru-RU"/>
        </w:rPr>
        <w:t>. Срок действия настоящего договора</w:t>
      </w:r>
    </w:p>
    <w:p w:rsidR="00676DFC" w:rsidRPr="00FA1CA1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4.1.</w:t>
      </w:r>
      <w:r w:rsidRPr="00FA1CA1">
        <w:rPr>
          <w:rFonts w:ascii="Times New Roman" w:hAnsi="Times New Roman"/>
          <w:sz w:val="20"/>
          <w:szCs w:val="20"/>
          <w:lang w:eastAsia="ru-RU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76DFC" w:rsidRPr="00FA1CA1" w:rsidRDefault="00676DFC" w:rsidP="00676DFC">
      <w:pPr>
        <w:autoSpaceDE w:val="0"/>
        <w:autoSpaceDN w:val="0"/>
        <w:spacing w:after="0" w:line="240" w:lineRule="auto"/>
        <w:ind w:right="-2" w:hanging="141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 xml:space="preserve">  4.2. </w:t>
      </w:r>
      <w:r w:rsidRPr="00FA1CA1">
        <w:rPr>
          <w:rFonts w:ascii="Times New Roman" w:hAnsi="Times New Roman"/>
          <w:sz w:val="20"/>
          <w:szCs w:val="20"/>
          <w:lang w:eastAsia="ru-RU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подлежат рассмотрению в судебном порядке, в соответствии с действующим законодательством Российской Федерации.</w:t>
      </w:r>
    </w:p>
    <w:p w:rsidR="00676DFC" w:rsidRPr="00FA1CA1" w:rsidRDefault="00676DFC" w:rsidP="00676DFC">
      <w:pPr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4.3. Настоящий договор составлен в двух экземплярах, имеющих одинаковую юридическую силу, один из которых остается в распоряжении Организатора торгов, а один передается Претенденту.</w:t>
      </w:r>
    </w:p>
    <w:p w:rsidR="00676DFC" w:rsidRPr="00FA1CA1" w:rsidRDefault="00676DFC" w:rsidP="00676DFC">
      <w:pPr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76DFC" w:rsidRPr="00FA1CA1" w:rsidRDefault="00676DFC" w:rsidP="00676DFC">
      <w:pPr>
        <w:autoSpaceDE w:val="0"/>
        <w:autoSpaceDN w:val="0"/>
        <w:spacing w:after="0" w:line="240" w:lineRule="auto"/>
        <w:ind w:right="565" w:firstLine="284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A1CA1">
        <w:rPr>
          <w:rFonts w:ascii="Times New Roman" w:hAnsi="Times New Roman"/>
          <w:b/>
          <w:bCs/>
          <w:sz w:val="20"/>
          <w:szCs w:val="20"/>
          <w:lang w:val="en-US" w:eastAsia="ru-RU"/>
        </w:rPr>
        <w:t>V</w:t>
      </w:r>
      <w:r w:rsidRPr="00FA1CA1">
        <w:rPr>
          <w:rFonts w:ascii="Times New Roman" w:hAnsi="Times New Roman"/>
          <w:b/>
          <w:bCs/>
          <w:sz w:val="20"/>
          <w:szCs w:val="20"/>
          <w:lang w:eastAsia="ru-RU"/>
        </w:rPr>
        <w:t>. Реквизиты и подписи сторон:</w:t>
      </w:r>
    </w:p>
    <w:p w:rsidR="00676DFC" w:rsidRPr="00FA1CA1" w:rsidRDefault="00676DFC" w:rsidP="00676DFC">
      <w:pPr>
        <w:autoSpaceDE w:val="0"/>
        <w:autoSpaceDN w:val="0"/>
        <w:spacing w:after="0" w:line="240" w:lineRule="auto"/>
        <w:ind w:right="565" w:firstLine="284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1012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489"/>
        <w:gridCol w:w="566"/>
        <w:gridCol w:w="5066"/>
      </w:tblGrid>
      <w:tr w:rsidR="00676DFC" w:rsidRPr="00FA1CA1" w:rsidTr="0050163B">
        <w:trPr>
          <w:trHeight w:val="624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676DFC" w:rsidRPr="00FA1CA1" w:rsidRDefault="00676DFC" w:rsidP="005016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A1CA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Организатор торгов:</w:t>
            </w:r>
          </w:p>
          <w:p w:rsidR="00676DFC" w:rsidRPr="00FA1CA1" w:rsidRDefault="00676DFC" w:rsidP="00501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76DFC" w:rsidRPr="00FA1CA1" w:rsidRDefault="00676DFC" w:rsidP="00501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676DFC" w:rsidRPr="00FA1CA1" w:rsidRDefault="00676DFC" w:rsidP="00501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1CA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Претендент:</w:t>
            </w:r>
          </w:p>
          <w:p w:rsidR="00676DFC" w:rsidRPr="00FA1CA1" w:rsidRDefault="00676DFC" w:rsidP="00501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676DFC" w:rsidRPr="00FA1CA1" w:rsidRDefault="00A567B0" w:rsidP="00676D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163194</wp:posOffset>
                </wp:positionV>
                <wp:extent cx="243840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0AF79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pt,12.85pt" to="16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163194</wp:posOffset>
                </wp:positionV>
                <wp:extent cx="297180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561E4" id="Прямая соединительная линия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2pt,12.85pt" to="456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"/>
            </w:pict>
          </mc:Fallback>
        </mc:AlternateContent>
      </w:r>
      <w:r w:rsidR="00676DFC" w:rsidRPr="00FA1CA1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</w:t>
      </w:r>
    </w:p>
    <w:p w:rsidR="00676DFC" w:rsidRPr="00FA1CA1" w:rsidRDefault="00676DFC" w:rsidP="00676DFC">
      <w:pPr>
        <w:rPr>
          <w:rFonts w:ascii="Times New Roman" w:hAnsi="Times New Roman"/>
          <w:sz w:val="20"/>
          <w:szCs w:val="20"/>
        </w:rPr>
      </w:pPr>
    </w:p>
    <w:sectPr w:rsidR="00676DFC" w:rsidRPr="00FA1CA1" w:rsidSect="007156C7">
      <w:pgSz w:w="11906" w:h="16838"/>
      <w:pgMar w:top="426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FC"/>
    <w:rsid w:val="00073CB0"/>
    <w:rsid w:val="00115574"/>
    <w:rsid w:val="001A2C1A"/>
    <w:rsid w:val="001B1AB9"/>
    <w:rsid w:val="002D4CBC"/>
    <w:rsid w:val="00330C2E"/>
    <w:rsid w:val="003D1808"/>
    <w:rsid w:val="004B6C60"/>
    <w:rsid w:val="005C076F"/>
    <w:rsid w:val="006051DF"/>
    <w:rsid w:val="00676DFC"/>
    <w:rsid w:val="007156C7"/>
    <w:rsid w:val="0076375E"/>
    <w:rsid w:val="007E3265"/>
    <w:rsid w:val="008C5DB3"/>
    <w:rsid w:val="00950B69"/>
    <w:rsid w:val="00962F17"/>
    <w:rsid w:val="00984CC8"/>
    <w:rsid w:val="00A567B0"/>
    <w:rsid w:val="00C149EF"/>
    <w:rsid w:val="00C34B78"/>
    <w:rsid w:val="00CA0D46"/>
    <w:rsid w:val="00CC1689"/>
    <w:rsid w:val="00CC659C"/>
    <w:rsid w:val="00DB38F8"/>
    <w:rsid w:val="00DF57B8"/>
    <w:rsid w:val="00E72F19"/>
    <w:rsid w:val="00EB7269"/>
    <w:rsid w:val="00EC301E"/>
    <w:rsid w:val="00FA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E7AC"/>
  <w15:docId w15:val="{BDB16B57-5BAF-4369-9613-D68E4841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DF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76DFC"/>
    <w:rPr>
      <w:rFonts w:cs="Times New Roman"/>
      <w:b/>
    </w:rPr>
  </w:style>
  <w:style w:type="character" w:styleId="a4">
    <w:name w:val="Emphasis"/>
    <w:basedOn w:val="a0"/>
    <w:uiPriority w:val="99"/>
    <w:qFormat/>
    <w:rsid w:val="007156C7"/>
    <w:rPr>
      <w:i/>
    </w:rPr>
  </w:style>
  <w:style w:type="paragraph" w:styleId="a5">
    <w:name w:val="Balloon Text"/>
    <w:basedOn w:val="a"/>
    <w:link w:val="a6"/>
    <w:uiPriority w:val="99"/>
    <w:semiHidden/>
    <w:unhideWhenUsed/>
    <w:rsid w:val="00DF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57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Пользователь Windows</cp:lastModifiedBy>
  <cp:revision>2</cp:revision>
  <cp:lastPrinted>2020-01-23T13:41:00Z</cp:lastPrinted>
  <dcterms:created xsi:type="dcterms:W3CDTF">2022-05-17T15:52:00Z</dcterms:created>
  <dcterms:modified xsi:type="dcterms:W3CDTF">2022-05-17T15:52:00Z</dcterms:modified>
</cp:coreProperties>
</file>