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Book Antiqua" w:hAnsi="Book Antiqua" w:eastAsia="Times New Roman" w:cs="Book Antiqua"/>
          <w:b/>
          <w:b/>
          <w:bCs/>
          <w:lang w:eastAsia="zh-CN"/>
        </w:rPr>
      </w:pPr>
      <w:r>
        <w:rPr>
          <w:rFonts w:eastAsia="Times New Roman" w:cs="Book Antiqua" w:ascii="Book Antiqua" w:hAnsi="Book Antiqua"/>
          <w:b/>
          <w:bCs/>
          <w:lang w:eastAsia="zh-CN"/>
        </w:rPr>
        <w:t>ПРОЕКТ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bCs/>
          <w:lang w:eastAsia="zh-CN"/>
        </w:rPr>
      </w:pPr>
      <w:r>
        <w:rPr>
          <w:rFonts w:eastAsia="Times New Roman" w:cs="Book Antiqua" w:ascii="Book Antiqua" w:hAnsi="Book Antiqua"/>
          <w:b/>
          <w:bCs/>
          <w:lang w:eastAsia="zh-CN"/>
        </w:rPr>
        <w:t>ДОГОВОР № ___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sz w:val="24"/>
          <w:szCs w:val="24"/>
          <w:lang w:eastAsia="zh-CN"/>
        </w:rPr>
      </w:pPr>
      <w:r>
        <w:rPr>
          <w:rFonts w:eastAsia="Times New Roman" w:cs="Book Antiqua" w:ascii="Book Antiqua" w:hAnsi="Book Antiqua"/>
          <w:b/>
          <w:bCs/>
          <w:lang w:eastAsia="zh-CN"/>
        </w:rPr>
        <w:t xml:space="preserve">купли-продажи </w:t>
      </w:r>
    </w:p>
    <w:p>
      <w:pPr>
        <w:pStyle w:val="Normal"/>
        <w:suppressAutoHyphens w:val="true"/>
        <w:spacing w:lineRule="auto" w:line="240" w:before="0" w:after="0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sz w:val="20"/>
          <w:szCs w:val="20"/>
          <w:lang w:eastAsia="zh-CN"/>
        </w:rPr>
        <w:t>«___» ________ 2021</w:t>
      </w:r>
      <w:bookmarkStart w:id="0" w:name="_GoBack"/>
      <w:bookmarkEnd w:id="0"/>
      <w:r>
        <w:rPr>
          <w:rFonts w:eastAsia="Times New Roman" w:cs="Book Antiqua" w:ascii="Book Antiqua" w:hAnsi="Book Antiqua"/>
          <w:b/>
          <w:sz w:val="20"/>
          <w:szCs w:val="20"/>
          <w:lang w:eastAsia="zh-CN"/>
        </w:rPr>
        <w:t xml:space="preserve"> года</w:t>
        <w:tab/>
        <w:tab/>
        <w:t xml:space="preserve"> </w:t>
        <w:tab/>
        <w:tab/>
        <w:tab/>
        <w:tab/>
        <w:tab/>
        <w:t xml:space="preserve">        </w:t>
        <w:tab/>
        <w:t xml:space="preserve"> г. Санкт-Петербург</w:t>
      </w:r>
    </w:p>
    <w:p>
      <w:pPr>
        <w:pStyle w:val="Normal"/>
        <w:suppressAutoHyphens w:val="true"/>
        <w:spacing w:lineRule="auto" w:line="240" w:before="0" w:after="0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Конкурсный управляющий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</w:t>
      </w:r>
      <w:r>
        <w:rPr>
          <w:rFonts w:eastAsia="Times New Roman" w:cs="Book Antiqua" w:ascii="Book Antiqua" w:hAnsi="Book Antiqua"/>
          <w:lang w:eastAsia="zh-CN"/>
        </w:rPr>
        <w:t xml:space="preserve">, действующий на основании ______________________________________________________________, именуемый в дальнейшем </w:t>
      </w:r>
      <w:r>
        <w:rPr>
          <w:rFonts w:eastAsia="Times New Roman" w:cs="Book Antiqua" w:ascii="Book Antiqua" w:hAnsi="Book Antiqua"/>
          <w:b/>
          <w:i/>
          <w:lang w:eastAsia="zh-CN"/>
        </w:rPr>
        <w:t>«Продавец»</w:t>
      </w:r>
      <w:r>
        <w:rPr>
          <w:rFonts w:eastAsia="Times New Roman" w:cs="Book Antiqua" w:ascii="Book Antiqua" w:hAnsi="Book Antiqua"/>
          <w:lang w:eastAsia="zh-CN"/>
        </w:rPr>
        <w:t>, с одной стороны и ___________________</w:t>
      </w:r>
      <w:r>
        <w:rPr>
          <w:rFonts w:eastAsia="Times New Roman" w:cs="Book Antiqua" w:ascii="Book Antiqua" w:hAnsi="Book Antiqua"/>
          <w:b/>
          <w:lang w:eastAsia="zh-CN"/>
        </w:rPr>
        <w:t xml:space="preserve">, </w:t>
      </w:r>
      <w:r>
        <w:rPr>
          <w:rFonts w:eastAsia="Times New Roman" w:cs="Book Antiqua" w:ascii="Book Antiqua" w:hAnsi="Book Antiqua"/>
          <w:lang w:eastAsia="zh-CN"/>
        </w:rPr>
        <w:t>действующий ___________________,</w:t>
      </w:r>
      <w:r>
        <w:rPr>
          <w:rFonts w:eastAsia="Times New Roman" w:cs="Book Antiqua" w:ascii="Book Antiqua" w:hAnsi="Book Antiqua"/>
          <w:b/>
          <w:lang w:eastAsia="zh-CN"/>
        </w:rPr>
        <w:t xml:space="preserve"> </w:t>
      </w:r>
      <w:r>
        <w:rPr>
          <w:rFonts w:eastAsia="Times New Roman" w:cs="Book Antiqua" w:ascii="Book Antiqua" w:hAnsi="Book Antiqua"/>
          <w:lang w:eastAsia="zh-CN"/>
        </w:rPr>
        <w:t xml:space="preserve">именуемый в дальнейшем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«Покупатель»</w:t>
      </w:r>
      <w:r>
        <w:rPr>
          <w:rFonts w:eastAsia="Times New Roman" w:cs="Book Antiqua" w:ascii="Book Antiqua" w:hAnsi="Book Antiqua"/>
          <w:lang w:eastAsia="zh-CN"/>
        </w:rPr>
        <w:t>, с другой стороны, заключили настоящий Договор о нижеследующем: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  <w:t>1. Определение понятий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1.1. Объект: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Лот __: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  <w:t>2. Предмет Договора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2.1. </w:t>
      </w:r>
      <w:r>
        <w:rPr>
          <w:rFonts w:eastAsia="Times New Roman" w:cs="Book Antiqua" w:ascii="Book Antiqua" w:hAnsi="Book Antiqua"/>
          <w:b/>
          <w:i/>
          <w:lang w:eastAsia="zh-CN"/>
        </w:rPr>
        <w:t>«Продавец»</w:t>
      </w:r>
      <w:r>
        <w:rPr>
          <w:rFonts w:eastAsia="Times New Roman" w:cs="Book Antiqua" w:ascii="Book Antiqua" w:hAnsi="Book Antiqua"/>
          <w:lang w:eastAsia="zh-CN"/>
        </w:rPr>
        <w:t xml:space="preserve"> продает, а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«Покупатель»</w:t>
      </w:r>
      <w:r>
        <w:rPr>
          <w:rFonts w:eastAsia="Times New Roman" w:cs="Book Antiqua" w:ascii="Book Antiqua" w:hAnsi="Book Antiqua"/>
          <w:lang w:eastAsia="zh-CN"/>
        </w:rPr>
        <w:t xml:space="preserve"> приобретает в собственность Объект на условиях настоящего Договора.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  <w:t>3. Цена Договора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3.1. Стоимость Объекта составляет сумму в размере  ____________( ____________________________________________) рублей ___ копеек.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Указанная цена установлена по результатам реализации имущества </w:t>
      </w:r>
      <w:r>
        <w:rPr>
          <w:rFonts w:eastAsia="Times New Roman" w:cs="Book Antiqua" w:ascii="Book Antiqua" w:hAnsi="Book Antiqua"/>
          <w:b/>
          <w:i/>
          <w:lang w:eastAsia="zh-CN"/>
        </w:rPr>
        <w:t>«Продавца»</w:t>
      </w:r>
      <w:r>
        <w:rPr>
          <w:rFonts w:eastAsia="Times New Roman" w:cs="Book Antiqua" w:ascii="Book Antiqua" w:hAnsi="Book Antiqua"/>
          <w:lang w:eastAsia="zh-CN"/>
        </w:rPr>
        <w:t xml:space="preserve"> на торгах в форме аукциона, согласно итогового протокола заседания комиссии по проведению торговой процедуры «_______», является окончательной и не подлежит изменению в течение всего срока действия Договора.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3.2. Сумма в размере  _______ рублей _____ копеек внесена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«Покупателем»</w:t>
      </w:r>
      <w:r>
        <w:rPr>
          <w:rFonts w:eastAsia="Times New Roman" w:cs="Book Antiqua" w:ascii="Book Antiqua" w:hAnsi="Book Antiqua"/>
          <w:lang w:eastAsia="zh-CN"/>
        </w:rPr>
        <w:t xml:space="preserve"> в качестве задатка для участия в торгах по ________________ №___ от «___» _______ 2019г. и засчитывается в счет платежей за Объект.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Оставшаяся денежная сумма в размере ______________(______________) рублей __ копеек оплачивается «Покупателем» не позднее  30 дней с момента подписания договора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3.3. Все платежи по настоящему Договору производятся в рублях РФ.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3.4. «Покупатель»  вправе  досрочно  исполнить  свое  обязательство  с  последующим</w:t>
      </w:r>
      <w:r>
        <w:rPr>
          <w:rFonts w:eastAsia="Times New Roman" w:cs="Book Antiqua" w:ascii="Book Antiqua" w:hAnsi="Book Antiqua"/>
        </w:rPr>
        <w:t xml:space="preserve"> письменным уведомлением об этом </w:t>
      </w:r>
      <w:r>
        <w:rPr>
          <w:rFonts w:eastAsia="Times New Roman" w:cs="Book Antiqua" w:ascii="Book Antiqua" w:hAnsi="Book Antiqua"/>
          <w:b/>
          <w:bCs/>
          <w:i/>
          <w:iCs/>
        </w:rPr>
        <w:t>«Продавца».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3.5. Расходы по государственной регистрации перехода права собственности и иные,                             не указанные в настоящем Договоре возможные расходы, необходимые для исполнения договорных обязательств несет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«Покупатель».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  <w:t>4. Передача Объекта и переход риска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4.1. В течение 10 (десять) рабочих дней с момента полной оплаты </w:t>
      </w:r>
      <w:r>
        <w:rPr>
          <w:rFonts w:eastAsia="Times New Roman" w:cs="Book Antiqua" w:ascii="Book Antiqua" w:hAnsi="Book Antiqua"/>
          <w:b/>
          <w:i/>
          <w:lang w:eastAsia="zh-CN"/>
        </w:rPr>
        <w:t>«Продавец»</w:t>
      </w:r>
      <w:r>
        <w:rPr>
          <w:rFonts w:eastAsia="Times New Roman" w:cs="Book Antiqua" w:ascii="Book Antiqua" w:hAnsi="Book Antiqua"/>
          <w:lang w:eastAsia="zh-CN"/>
        </w:rPr>
        <w:t xml:space="preserve"> обязан передать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«Покупателю»</w:t>
      </w:r>
      <w:r>
        <w:rPr>
          <w:rFonts w:eastAsia="Times New Roman" w:cs="Book Antiqua" w:ascii="Book Antiqua" w:hAnsi="Book Antiqua"/>
          <w:lang w:eastAsia="zh-CN"/>
        </w:rPr>
        <w:t xml:space="preserve"> Объект по передаточному акту.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4.2. Момент подписания передаточного акта является моментом передачи Объекта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«Покупателю».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4.3. Вместе с Объектом </w:t>
      </w:r>
      <w:r>
        <w:rPr>
          <w:rFonts w:eastAsia="Times New Roman" w:cs="Book Antiqua" w:ascii="Book Antiqua" w:hAnsi="Book Antiqua"/>
          <w:b/>
          <w:i/>
          <w:lang w:eastAsia="zh-CN"/>
        </w:rPr>
        <w:t>«Продавец»</w:t>
      </w:r>
      <w:r>
        <w:rPr>
          <w:rFonts w:eastAsia="Times New Roman" w:cs="Book Antiqua" w:ascii="Book Antiqua" w:hAnsi="Book Antiqua"/>
          <w:lang w:eastAsia="zh-CN"/>
        </w:rPr>
        <w:t xml:space="preserve"> передает </w:t>
      </w:r>
      <w:r>
        <w:rPr>
          <w:rFonts w:eastAsia="Times New Roman" w:cs="Book Antiqua" w:ascii="Book Antiqua" w:hAnsi="Book Antiqua"/>
          <w:b/>
          <w:i/>
          <w:lang w:eastAsia="zh-CN"/>
        </w:rPr>
        <w:t xml:space="preserve">«Покупателю» </w:t>
      </w:r>
      <w:r>
        <w:rPr>
          <w:rFonts w:eastAsia="Times New Roman" w:cs="Book Antiqua" w:ascii="Book Antiqua" w:hAnsi="Book Antiqua"/>
          <w:lang w:eastAsia="zh-CN"/>
        </w:rPr>
        <w:t>всю документацию, относящуюся к Объекту.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4.4. Риск случайной гибели или случайного повреждения Объекта переходит к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«Покупателю»</w:t>
      </w:r>
      <w:r>
        <w:rPr>
          <w:rFonts w:eastAsia="Times New Roman" w:cs="Book Antiqua" w:ascii="Book Antiqua" w:hAnsi="Book Antiqua"/>
          <w:lang w:eastAsia="zh-CN"/>
        </w:rPr>
        <w:t xml:space="preserve"> с момента передачи Объекта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«Покупателю»</w:t>
      </w:r>
      <w:r>
        <w:rPr>
          <w:rFonts w:eastAsia="Times New Roman" w:cs="Book Antiqua" w:ascii="Book Antiqua" w:hAnsi="Book Antiqua"/>
          <w:lang w:eastAsia="zh-CN"/>
        </w:rPr>
        <w:t xml:space="preserve"> по акту.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4.5. Право собственности переходит  от  </w:t>
      </w:r>
      <w:r>
        <w:rPr>
          <w:rFonts w:eastAsia="Times New Roman" w:cs="Book Antiqua" w:ascii="Book Antiqua" w:hAnsi="Book Antiqua"/>
          <w:b/>
          <w:i/>
          <w:lang w:eastAsia="zh-CN"/>
        </w:rPr>
        <w:t xml:space="preserve">«Продавца» </w:t>
      </w:r>
      <w:r>
        <w:rPr>
          <w:rFonts w:eastAsia="Times New Roman" w:cs="Book Antiqua" w:ascii="Book Antiqua" w:hAnsi="Book Antiqua"/>
          <w:lang w:eastAsia="zh-CN"/>
        </w:rPr>
        <w:t xml:space="preserve"> на 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«Покупателя»</w:t>
      </w:r>
      <w:r>
        <w:rPr>
          <w:rFonts w:eastAsia="Times New Roman" w:cs="Book Antiqua" w:ascii="Book Antiqua" w:hAnsi="Book Antiqua"/>
          <w:lang w:eastAsia="zh-CN"/>
        </w:rPr>
        <w:t xml:space="preserve"> с даты государственной регистрации перехода права собственности на Объект.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  <w:t>5. Обязанности сторон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5.2. Помимо иных обязанностей по настоящему Договору </w:t>
      </w:r>
      <w:r>
        <w:rPr>
          <w:rFonts w:eastAsia="Times New Roman" w:cs="Book Antiqua" w:ascii="Book Antiqua" w:hAnsi="Book Antiqua"/>
          <w:b/>
          <w:i/>
          <w:lang w:eastAsia="zh-CN"/>
        </w:rPr>
        <w:t>«Продавец»</w:t>
      </w:r>
      <w:r>
        <w:rPr>
          <w:rFonts w:eastAsia="Times New Roman" w:cs="Book Antiqua" w:ascii="Book Antiqua" w:hAnsi="Book Antiqua"/>
          <w:lang w:eastAsia="zh-CN"/>
        </w:rPr>
        <w:t xml:space="preserve"> обязан:</w:t>
      </w:r>
    </w:p>
    <w:p>
      <w:pPr>
        <w:pStyle w:val="Normal"/>
        <w:suppressAutoHyphens w:val="true"/>
        <w:spacing w:lineRule="auto" w:line="240" w:before="0" w:after="0"/>
        <w:ind w:left="-55" w:firstLine="763"/>
        <w:jc w:val="both"/>
        <w:rPr>
          <w:rFonts w:ascii="Book Antiqua" w:hAnsi="Book Antiqua" w:eastAsia="Book Antiqua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- предупредить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«Покупателя»</w:t>
      </w:r>
      <w:r>
        <w:rPr>
          <w:rFonts w:eastAsia="Times New Roman" w:cs="Book Antiqua" w:ascii="Book Antiqua" w:hAnsi="Book Antiqua"/>
          <w:lang w:eastAsia="zh-CN"/>
        </w:rPr>
        <w:t xml:space="preserve"> об известных ему как явных, так и скрытых недостатках Объекта;</w:t>
      </w:r>
    </w:p>
    <w:p>
      <w:pPr>
        <w:pStyle w:val="Normal"/>
        <w:suppressAutoHyphens w:val="true"/>
        <w:spacing w:lineRule="auto" w:line="240" w:before="0" w:after="0"/>
        <w:ind w:left="-55" w:firstLine="763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Book Antiqua" w:cs="Book Antiqua" w:ascii="Book Antiqua" w:hAnsi="Book Antiqua"/>
          <w:lang w:eastAsia="zh-CN"/>
        </w:rPr>
        <w:t xml:space="preserve"> </w:t>
      </w:r>
      <w:r>
        <w:rPr>
          <w:rFonts w:eastAsia="Times New Roman" w:cs="Book Antiqua" w:ascii="Book Antiqua" w:hAnsi="Book Antiqua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«Покупателю»</w:t>
      </w:r>
      <w:r>
        <w:rPr>
          <w:rFonts w:eastAsia="Times New Roman" w:cs="Book Antiqua" w:ascii="Book Antiqua" w:hAnsi="Book Antiqua"/>
          <w:lang w:eastAsia="zh-CN"/>
        </w:rPr>
        <w:t xml:space="preserve"> иск об изъятии Объекта,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«Покупатель»</w:t>
      </w:r>
      <w:r>
        <w:rPr>
          <w:rFonts w:eastAsia="Times New Roman" w:cs="Book Antiqua" w:ascii="Book Antiqua" w:hAnsi="Book Antiqua"/>
          <w:lang w:eastAsia="zh-CN"/>
        </w:rPr>
        <w:t xml:space="preserve"> обязан привлечь </w:t>
      </w:r>
      <w:r>
        <w:rPr>
          <w:rFonts w:eastAsia="Times New Roman" w:cs="Book Antiqua" w:ascii="Book Antiqua" w:hAnsi="Book Antiqua"/>
          <w:b/>
          <w:i/>
          <w:lang w:eastAsia="zh-CN"/>
        </w:rPr>
        <w:t>«Продавца»</w:t>
      </w:r>
      <w:r>
        <w:rPr>
          <w:rFonts w:eastAsia="Times New Roman" w:cs="Book Antiqua" w:ascii="Book Antiqua" w:hAnsi="Book Antiqua"/>
          <w:lang w:eastAsia="zh-CN"/>
        </w:rPr>
        <w:t xml:space="preserve"> к участию в деле, а </w:t>
      </w:r>
      <w:r>
        <w:rPr>
          <w:rFonts w:eastAsia="Times New Roman" w:cs="Book Antiqua" w:ascii="Book Antiqua" w:hAnsi="Book Antiqua"/>
          <w:b/>
          <w:i/>
          <w:lang w:eastAsia="zh-CN"/>
        </w:rPr>
        <w:t>«Продавец»</w:t>
      </w:r>
      <w:r>
        <w:rPr>
          <w:rFonts w:eastAsia="Times New Roman" w:cs="Book Antiqua" w:ascii="Book Antiqua" w:hAnsi="Book Antiqua"/>
          <w:lang w:eastAsia="zh-CN"/>
        </w:rPr>
        <w:t xml:space="preserve"> обязан вступить в это дело на стороне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«Покупателя»</w:t>
      </w:r>
      <w:r>
        <w:rPr>
          <w:rFonts w:eastAsia="Times New Roman" w:cs="Book Antiqua" w:ascii="Book Antiqua" w:hAnsi="Book Antiqua"/>
          <w:lang w:eastAsia="zh-CN"/>
        </w:rPr>
        <w:t>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5.4. Помимо иных обязанностей по настоящему Договору «Покупатель» обязан: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- оплатить цену Объекта на условиях и в сроки, предусмотренные настоящим Договором;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- принять от </w:t>
      </w:r>
      <w:r>
        <w:rPr>
          <w:rFonts w:eastAsia="Times New Roman" w:cs="Book Antiqua" w:ascii="Book Antiqua" w:hAnsi="Book Antiqua"/>
          <w:b/>
          <w:i/>
          <w:lang w:eastAsia="zh-CN"/>
        </w:rPr>
        <w:t>«Продавца»</w:t>
      </w:r>
      <w:r>
        <w:rPr>
          <w:rFonts w:eastAsia="Times New Roman" w:cs="Book Antiqua" w:ascii="Book Antiqua" w:hAnsi="Book Antiqua"/>
          <w:lang w:eastAsia="zh-CN"/>
        </w:rPr>
        <w:t xml:space="preserve"> Объект по передаточному акту в установленный срок;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 xml:space="preserve">- в течение 10 (Десять) рабочих дней со дня произведения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«Покупателем»</w:t>
      </w:r>
      <w:r>
        <w:rPr>
          <w:rFonts w:eastAsia="Times New Roman" w:cs="Book Antiqua" w:ascii="Book Antiqua" w:hAnsi="Book Antiqua"/>
          <w:lang w:eastAsia="zh-CN"/>
        </w:rPr>
        <w:t xml:space="preserve"> полной оплаты,   предусмотренной п. 3.1. Договора, представить совместно с </w:t>
      </w:r>
      <w:r>
        <w:rPr>
          <w:rFonts w:eastAsia="Times New Roman" w:cs="Book Antiqua" w:ascii="Book Antiqua" w:hAnsi="Book Antiqua"/>
          <w:b/>
          <w:i/>
          <w:lang w:eastAsia="zh-CN"/>
        </w:rPr>
        <w:t>«Продавцом»</w:t>
      </w:r>
      <w:r>
        <w:rPr>
          <w:rFonts w:eastAsia="Times New Roman" w:cs="Book Antiqua" w:ascii="Book Antiqua" w:hAnsi="Book Antiqua"/>
          <w:lang w:eastAsia="zh-CN"/>
        </w:rPr>
        <w:t xml:space="preserve"> в государственный регистрирующий орган комплект документов </w:t>
      </w:r>
      <w:r>
        <w:rPr>
          <w:rFonts w:eastAsia="Times New Roman" w:cs="Book Antiqua" w:ascii="Book Antiqua" w:hAnsi="Book Antiqua"/>
          <w:b/>
          <w:i/>
          <w:lang w:eastAsia="zh-CN"/>
        </w:rPr>
        <w:t>«Покупателя»,</w:t>
      </w:r>
      <w:r>
        <w:rPr>
          <w:rFonts w:eastAsia="Times New Roman" w:cs="Book Antiqua" w:ascii="Book Antiqua" w:hAnsi="Book Antiqua"/>
          <w:lang w:eastAsia="zh-CN"/>
        </w:rPr>
        <w:t xml:space="preserve"> необходимых для государственной регистрации перехода права собственности на Объект (при необходимости).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  <w:t>6. Форс-мажор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и если эти обстоятельства непосредственно повлияли на изменение условий исполнения настоящего Договора.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  <w:t>7. Разрешение споров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  <w:t>8. Прочие условия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8.1. Переход права собственности на Объект подлежит государственной регистрации в порядке, установленном законодательством РФ.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8.2.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8.3.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8.4.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  <w:t>8.5. Настоящий Договор составлен в 3 (Трех) экземплярах: по одному экземпляру для каждой из Сторон и 1 (Один) экземпляр - в регистрирующий орган.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Book Antiqua" w:hAnsi="Book Antiqua" w:eastAsia="Times New Roman" w:cs="Book Antiqua"/>
          <w:b/>
          <w:b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center"/>
        <w:rPr>
          <w:rFonts w:ascii="Book Antiqua" w:hAnsi="Book Antiqua" w:eastAsia="Times New Roman" w:cs="Book Antiqua"/>
          <w:b/>
          <w:b/>
          <w:bCs/>
          <w:sz w:val="24"/>
          <w:lang w:eastAsia="zh-CN"/>
        </w:rPr>
      </w:pPr>
      <w:r>
        <w:rPr>
          <w:rFonts w:eastAsia="Times New Roman" w:cs="Book Antiqua" w:ascii="Book Antiqua" w:hAnsi="Book Antiqua"/>
          <w:b/>
          <w:lang w:eastAsia="zh-CN"/>
        </w:rPr>
        <w:t>9. Реквизиты и подписи Сторон</w:t>
      </w:r>
    </w:p>
    <w:tbl>
      <w:tblPr>
        <w:tblW w:w="1028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004"/>
        <w:gridCol w:w="5282"/>
      </w:tblGrid>
      <w:tr>
        <w:trPr/>
        <w:tc>
          <w:tcPr>
            <w:tcW w:w="5004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sz w:val="20"/>
                <w:szCs w:val="20"/>
                <w:lang w:eastAsia="zh-CN"/>
              </w:rPr>
            </w:pPr>
            <w:r>
              <w:rPr>
                <w:rFonts w:eastAsia="Times New Roman" w:cs="Book Antiqua" w:ascii="Book Antiqua" w:hAnsi="Book Antiqua"/>
                <w:b/>
                <w:bCs/>
                <w:lang w:eastAsia="zh-CN"/>
              </w:rPr>
              <w:t>«</w:t>
            </w:r>
            <w:r>
              <w:rPr>
                <w:rFonts w:eastAsia="Times New Roman" w:cs="Book Antiqua" w:ascii="Book Antiqua" w:hAnsi="Book Antiqua"/>
                <w:b/>
                <w:bCs/>
                <w:u w:val="single"/>
                <w:lang w:eastAsia="zh-CN"/>
              </w:rPr>
              <w:t>Продавец</w:t>
            </w:r>
            <w:r>
              <w:rPr>
                <w:rFonts w:eastAsia="Times New Roman" w:cs="Book Antiqua" w:ascii="Book Antiqua" w:hAnsi="Book Antiqua"/>
                <w:b/>
                <w:bCs/>
                <w:lang w:eastAsia="zh-CN"/>
              </w:rPr>
              <w:t xml:space="preserve">»: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" w:leader="none"/>
              </w:tabs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</w:rPr>
            </w:pPr>
            <w:r>
              <w:rPr>
                <w:rFonts w:eastAsia="Times New Roman" w:cs="Book Antiqua" w:ascii="Book Antiqua" w:hAnsi="Book Antiq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" w:leader="none"/>
              </w:tabs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</w:rPr>
            </w:pPr>
            <w:r>
              <w:rPr>
                <w:rFonts w:eastAsia="Times New Roman" w:cs="Book Antiqua" w:ascii="Book Antiqua" w:hAnsi="Book Antiq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" w:leader="none"/>
              </w:tabs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</w:rPr>
            </w:pPr>
            <w:r>
              <w:rPr>
                <w:rFonts w:eastAsia="Times New Roman" w:cs="Book Antiqua" w:ascii="Book Antiqua" w:hAnsi="Book Antiq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" w:leader="none"/>
              </w:tabs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</w:rPr>
            </w:pPr>
            <w:r>
              <w:rPr>
                <w:rFonts w:eastAsia="Times New Roman" w:cs="Book Antiqua" w:ascii="Book Antiqua" w:hAnsi="Book Antiq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" w:leader="none"/>
              </w:tabs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</w:rPr>
            </w:pPr>
            <w:r>
              <w:rPr>
                <w:rFonts w:eastAsia="Times New Roman" w:cs="Book Antiqua" w:ascii="Book Antiqua" w:hAnsi="Book Antiq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" w:leader="none"/>
              </w:tabs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</w:rPr>
            </w:pPr>
            <w:r>
              <w:rPr>
                <w:rFonts w:eastAsia="Times New Roman" w:cs="Book Antiqua" w:ascii="Book Antiqua" w:hAnsi="Book Antiq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" w:leader="none"/>
              </w:tabs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</w:rPr>
            </w:pPr>
            <w:r>
              <w:rPr>
                <w:rFonts w:eastAsia="Times New Roman" w:cs="Book Antiqua" w:ascii="Book Antiqua" w:hAnsi="Book Antiqu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b/>
                <w:b/>
                <w:bCs/>
                <w:u w:val="single"/>
                <w:lang w:eastAsia="zh-CN"/>
              </w:rPr>
            </w:pPr>
            <w:r>
              <w:rPr>
                <w:rFonts w:eastAsia="Times New Roman" w:cs="Book Antiqua" w:ascii="Book Antiqua" w:hAnsi="Book Antiqua"/>
                <w:b/>
                <w:bCs/>
                <w:u w:val="single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b/>
                <w:b/>
                <w:bCs/>
                <w:u w:val="single"/>
                <w:lang w:eastAsia="zh-CN"/>
              </w:rPr>
            </w:pPr>
            <w:r>
              <w:rPr>
                <w:rFonts w:eastAsia="Times New Roman" w:cs="Book Antiqua" w:ascii="Book Antiqua" w:hAnsi="Book Antiqua"/>
                <w:b/>
                <w:bCs/>
                <w:u w:val="single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b/>
                <w:b/>
                <w:bCs/>
                <w:u w:val="single"/>
                <w:lang w:eastAsia="zh-CN"/>
              </w:rPr>
            </w:pPr>
            <w:r>
              <w:rPr>
                <w:rFonts w:eastAsia="Times New Roman" w:cs="Book Antiqua" w:ascii="Book Antiqua" w:hAnsi="Book Antiqua"/>
                <w:b/>
                <w:bCs/>
                <w:u w:val="single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b/>
                <w:b/>
                <w:bCs/>
                <w:u w:val="single"/>
                <w:lang w:eastAsia="zh-CN"/>
              </w:rPr>
            </w:pPr>
            <w:r>
              <w:rPr>
                <w:rFonts w:eastAsia="Times New Roman" w:cs="Book Antiqua" w:ascii="Book Antiqua" w:hAnsi="Book Antiqua"/>
                <w:b/>
                <w:bCs/>
                <w:u w:val="single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i/>
                <w:i/>
                <w:lang w:eastAsia="zh-CN"/>
              </w:rPr>
            </w:pPr>
            <w:r>
              <w:rPr>
                <w:rFonts w:eastAsia="Times New Roman" w:cs="Book Antiqua" w:ascii="Book Antiqua" w:hAnsi="Book Antiqua"/>
                <w:b/>
                <w:bCs/>
                <w:u w:val="single"/>
                <w:lang w:eastAsia="zh-CN"/>
              </w:rPr>
              <w:t>«Продавец»:</w:t>
            </w:r>
            <w:r>
              <w:rPr>
                <w:rFonts w:eastAsia="Times New Roman" w:cs="Book Antiqua" w:ascii="Book Antiqua" w:hAnsi="Book Antiqua"/>
                <w:i/>
                <w:lang w:eastAsia="zh-CN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i/>
                <w:i/>
                <w:lang w:eastAsia="zh-CN"/>
              </w:rPr>
            </w:pPr>
            <w:r>
              <w:rPr>
                <w:rFonts w:eastAsia="Times New Roman" w:cs="Book Antiqua" w:ascii="Book Antiqua" w:hAnsi="Book Antiqua"/>
                <w:i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b/>
                <w:b/>
                <w:lang w:eastAsia="zh-CN"/>
              </w:rPr>
            </w:pPr>
            <w:r>
              <w:rPr>
                <w:rFonts w:eastAsia="Times New Roman" w:cs="Book Antiqua" w:ascii="Book Antiqua" w:hAnsi="Book Antiqua"/>
                <w:b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b/>
                <w:b/>
                <w:sz w:val="24"/>
                <w:lang w:eastAsia="zh-CN"/>
              </w:rPr>
            </w:pPr>
            <w:r>
              <w:rPr>
                <w:rFonts w:eastAsia="Times New Roman" w:cs="Book Antiqua" w:ascii="Book Antiqua" w:hAnsi="Book Antiqua"/>
                <w:b/>
                <w:i/>
                <w:lang w:eastAsia="zh-CN"/>
              </w:rPr>
              <w:t>___________</w:t>
            </w:r>
            <w:r>
              <w:rPr>
                <w:rFonts w:eastAsia="Times New Roman" w:cs="Book Antiqua" w:ascii="Book Antiqua" w:hAnsi="Book Antiqua"/>
                <w:b/>
                <w:i/>
                <w:u w:val="single"/>
                <w:lang w:eastAsia="zh-CN"/>
              </w:rPr>
              <w:t>/</w:t>
            </w:r>
            <w:r>
              <w:rPr>
                <w:rFonts w:eastAsia="Times New Roman" w:cs="Book Antiqua" w:ascii="Book Antiqua" w:hAnsi="Book Antiqua"/>
                <w:b/>
                <w:u w:val="single"/>
                <w:lang w:eastAsia="zh-CN"/>
              </w:rPr>
              <w:t>________________</w:t>
            </w:r>
            <w:r>
              <w:rPr>
                <w:rFonts w:eastAsia="Times New Roman" w:cs="Book Antiqua" w:ascii="Book Antiqua" w:hAnsi="Book Antiqua"/>
                <w:b/>
                <w:i/>
                <w:u w:val="single"/>
                <w:lang w:eastAsia="zh-CN"/>
              </w:rPr>
              <w:t xml:space="preserve"> /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b/>
                <w:b/>
                <w:bCs/>
                <w:lang w:eastAsia="zh-CN"/>
              </w:rPr>
            </w:pPr>
            <w:r>
              <w:rPr>
                <w:rFonts w:eastAsia="Times New Roman" w:cs="Book Antiqua" w:ascii="Book Antiqua" w:hAnsi="Book Antiqua"/>
                <w:b/>
                <w:bCs/>
                <w:lang w:eastAsia="zh-CN"/>
              </w:rPr>
            </w:r>
          </w:p>
        </w:tc>
        <w:tc>
          <w:tcPr>
            <w:tcW w:w="5282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b/>
                <w:bCs/>
                <w:lang w:eastAsia="zh-CN"/>
              </w:rPr>
              <w:t>«</w:t>
            </w:r>
            <w:r>
              <w:rPr>
                <w:rFonts w:eastAsia="Times New Roman" w:cs="Book Antiqua" w:ascii="Book Antiqua" w:hAnsi="Book Antiqua"/>
                <w:b/>
                <w:bCs/>
                <w:u w:val="single"/>
                <w:lang w:eastAsia="zh-CN"/>
              </w:rPr>
              <w:t>Покупатель</w:t>
            </w:r>
            <w:r>
              <w:rPr>
                <w:rFonts w:eastAsia="Times New Roman" w:cs="Book Antiqua" w:ascii="Book Antiqua" w:hAnsi="Book Antiqua"/>
                <w:b/>
                <w:bCs/>
                <w:lang w:eastAsia="zh-CN"/>
              </w:rPr>
              <w:t>»: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Book Antiqua" w:cs="Book Antiqua" w:ascii="Book Antiqua" w:hAnsi="Book Antiqua"/>
                <w:b/>
                <w:bCs/>
                <w:u w:val="single"/>
                <w:lang w:eastAsia="zh-CN"/>
              </w:rPr>
              <w:t xml:space="preserve"> </w:t>
            </w:r>
            <w:r>
              <w:rPr>
                <w:rFonts w:eastAsia="Times New Roman" w:cs="Book Antiqua" w:ascii="Book Antiqua" w:hAnsi="Book Antiqua"/>
                <w:b/>
                <w:bCs/>
                <w:u w:val="single"/>
                <w:lang w:eastAsia="zh-CN"/>
              </w:rPr>
              <w:t>«Покупатель»: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Book Antiqua" w:hAnsi="Book Antiqua" w:eastAsia="Times New Roman" w:cs="Book Antiqua"/>
                <w:lang w:eastAsia="zh-CN"/>
              </w:rPr>
            </w:pPr>
            <w:r>
              <w:rPr>
                <w:rFonts w:eastAsia="Times New Roman" w:cs="Book Antiqua" w:ascii="Book Antiqua" w:hAnsi="Book Antiqua"/>
                <w:lang w:eastAsia="zh-CN"/>
              </w:rPr>
              <w:t>_________________/__________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 Antiqua" w:hAnsi="Book Antiqua" w:eastAsia="Times New Roman" w:cs="Book Antiqua"/>
          <w:lang w:eastAsia="zh-CN"/>
        </w:rPr>
      </w:pPr>
      <w:r>
        <w:rPr>
          <w:rFonts w:eastAsia="Times New Roman" w:cs="Book Antiqua" w:ascii="Book Antiqua" w:hAnsi="Book Antiqua"/>
          <w:lang w:eastAsia="zh-C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210" w:right="851" w:header="0" w:top="899" w:footer="0" w:bottom="674" w:gutter="0"/>
      <w:pgNumType w:fmt="decimal"/>
      <w:formProt w:val="false"/>
      <w:titlePg/>
      <w:textDirection w:val="lrTb"/>
      <w:docGrid w:type="default" w:linePitch="15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 Antiqu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3</Pages>
  <Words>750</Words>
  <Characters>5217</Characters>
  <CharactersWithSpaces>6002</CharactersWithSpaces>
  <Paragraphs>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2021-05-24T13:48:00Z</dcterms:created>
  <dc:creator>natasha_g</dc:creator>
  <dc:description/>
  <dc:language>ru-RU</dc:language>
  <cp:lastModifiedBy/>
  <dcterms:modified xsi:type="dcterms:W3CDTF">2021-08-09T18:33:20Z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